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cc509b3" w14:textId="cc509b3">
      <w:pPr>
        <w15:collapsed w:val="false"/>
      </w:pPr>
      <w:bookmarkStart w:name="_GoBack" w:id="0"/>
      <w:bookmarkEnd w:id="0"/>
      <w:r w:rsidRPr="00540834">
        <w:t>REPUBLIKA HRVATSKA</w:t>
      </w:r>
    </w:p>
    <w:p w:rsidR="00A82499" w:rsidP="00A82499" w:rsidRDefault="00A82499">
      <w:r w:rsidRPr="00540834">
        <w:t>TRGOVAČKI SUD U PAZINU</w:t>
      </w:r>
    </w:p>
    <w:p w:rsidR="006A2C27" w:rsidP="00A82499" w:rsidRDefault="006A2C27"/>
    <w:p w:rsidR="006A2C27" w:rsidP="00A82499" w:rsidRDefault="006A2C27"/>
    <w:p w:rsidRPr="00540834" w:rsidR="006A2C27" w:rsidP="00A82499" w:rsidRDefault="006A2C27"/>
    <w:p w:rsidRPr="00540834" w:rsidR="00A82499" w:rsidP="00A82499" w:rsidRDefault="00A82499">
      <w:pPr>
        <w:jc w:val="right"/>
      </w:pPr>
      <w:r w:rsidRPr="00540834">
        <w:tab/>
      </w:r>
      <w:r w:rsidRPr="00540834">
        <w:tab/>
        <w:t xml:space="preserve">                                   4 St-</w:t>
      </w:r>
      <w:r w:rsidR="00835D86">
        <w:t>116/2019-</w:t>
      </w:r>
      <w:r w:rsidR="003D6A5F">
        <w:t>8</w:t>
      </w:r>
      <w:r w:rsidR="00F12B45">
        <w:t>3</w:t>
      </w:r>
    </w:p>
    <w:p w:rsidRPr="00540834" w:rsidR="006A2C27" w:rsidP="00F262AD" w:rsidRDefault="00F262AD">
      <w:pPr>
        <w:tabs>
          <w:tab w:val="left" w:pos="6224"/>
        </w:tabs>
      </w:pPr>
      <w:r>
        <w:tab/>
      </w:r>
    </w:p>
    <w:p w:rsidRPr="00540834" w:rsidR="00A82499" w:rsidP="00A82499" w:rsidRDefault="00A82499">
      <w:pPr>
        <w:jc w:val="center"/>
      </w:pPr>
      <w:r w:rsidRPr="00540834">
        <w:t>ZAPISNIK</w:t>
      </w:r>
    </w:p>
    <w:p w:rsidRPr="00540834" w:rsidR="00A82499" w:rsidP="00A82499" w:rsidRDefault="00A82499">
      <w:pPr>
        <w:jc w:val="center"/>
      </w:pPr>
      <w:r w:rsidRPr="00540834">
        <w:t xml:space="preserve">sa održane skupštine vjerovnika 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center"/>
      </w:pPr>
      <w:r w:rsidRPr="00540834">
        <w:t xml:space="preserve">održana dana </w:t>
      </w:r>
      <w:r w:rsidR="003D6A5F">
        <w:t>28</w:t>
      </w:r>
      <w:r w:rsidRPr="00540834">
        <w:t xml:space="preserve">. </w:t>
      </w:r>
      <w:r w:rsidR="003D6A5F">
        <w:t xml:space="preserve">listopada </w:t>
      </w:r>
      <w:r w:rsidRPr="00540834">
        <w:t>201</w:t>
      </w:r>
      <w:r w:rsidR="00E203AC">
        <w:t>9</w:t>
      </w:r>
      <w:r w:rsidRPr="00540834">
        <w:t xml:space="preserve">. godine u </w:t>
      </w:r>
      <w:r w:rsidR="003D6A5F">
        <w:t>12</w:t>
      </w:r>
      <w:r w:rsidRPr="00540834">
        <w:t xml:space="preserve">:00 sati na Trgovačkom sudu u Pazinu, </w:t>
      </w:r>
    </w:p>
    <w:p w:rsidRPr="00540834" w:rsidR="00A82499" w:rsidP="00A82499" w:rsidRDefault="00A82499">
      <w:pPr>
        <w:jc w:val="center"/>
      </w:pPr>
      <w:r w:rsidRPr="00540834">
        <w:t xml:space="preserve">u stečajnom postupku nad stečajnim dužnikom </w:t>
      </w:r>
    </w:p>
    <w:p w:rsidR="00A82499" w:rsidP="00A82499" w:rsidRDefault="00835D86">
      <w:pPr>
        <w:jc w:val="center"/>
      </w:pPr>
      <w:r>
        <w:t>ULJANIK TESU d.d. "u stečaju", Pula, Flaciusova 1, OIB: 45119436874</w:t>
      </w:r>
    </w:p>
    <w:p w:rsidR="00E203AC" w:rsidP="00A82499" w:rsidRDefault="00E203AC">
      <w:pPr>
        <w:jc w:val="center"/>
      </w:pPr>
    </w:p>
    <w:p w:rsidR="00E203AC" w:rsidP="00A82499" w:rsidRDefault="00E203AC">
      <w:pPr>
        <w:jc w:val="center"/>
      </w:pPr>
    </w:p>
    <w:p w:rsidRPr="00540834" w:rsidR="006A2C27" w:rsidP="00A82499" w:rsidRDefault="006A2C27">
      <w:pPr>
        <w:jc w:val="center"/>
      </w:pPr>
    </w:p>
    <w:p w:rsidRPr="00540834" w:rsidR="00A82499" w:rsidP="00A82499" w:rsidRDefault="00A82499">
      <w:pPr>
        <w:jc w:val="both"/>
      </w:pPr>
      <w:r w:rsidRPr="00540834">
        <w:t>STEČAJNA SUTKINJA: Tijana Licul</w:t>
      </w:r>
    </w:p>
    <w:p w:rsidRPr="00540834" w:rsidR="00A82499" w:rsidP="00A82499" w:rsidRDefault="00A82499">
      <w:pPr>
        <w:jc w:val="both"/>
      </w:pPr>
      <w:r w:rsidRPr="00540834">
        <w:t xml:space="preserve">ZAPISNIČARKA: Sanja </w:t>
      </w:r>
      <w:r w:rsidR="00F262AD">
        <w:t>Prodan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 xml:space="preserve">STEČAJNI UPRAVITELJ: </w:t>
      </w:r>
      <w:r w:rsidR="00835D86">
        <w:t>Boris Debelić</w:t>
      </w:r>
    </w:p>
    <w:p w:rsidRPr="00540834" w:rsidR="00A82499" w:rsidP="00A82499" w:rsidRDefault="00A82499">
      <w:pPr>
        <w:jc w:val="both"/>
      </w:pPr>
    </w:p>
    <w:p w:rsidR="00A82499" w:rsidP="00A82499" w:rsidRDefault="00A82499">
      <w:pPr>
        <w:jc w:val="both"/>
      </w:pPr>
    </w:p>
    <w:p w:rsidRPr="00540834" w:rsidR="006A2C27" w:rsidP="00A82499" w:rsidRDefault="006A2C27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Početak u </w:t>
      </w:r>
      <w:r w:rsidR="00835D86">
        <w:t>1</w:t>
      </w:r>
      <w:r w:rsidR="003D6A5F">
        <w:t>2</w:t>
      </w:r>
      <w:r w:rsidR="00E203AC">
        <w:t>,00</w:t>
      </w:r>
      <w:r w:rsidRPr="00540834">
        <w:t xml:space="preserve"> sati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both"/>
      </w:pPr>
      <w:r w:rsidRPr="00540834">
        <w:tab/>
        <w:t>Utvrđuje se da su na današnju skupštinu vjerovnika pristupili:</w:t>
      </w:r>
    </w:p>
    <w:p w:rsidR="00835D86" w:rsidP="00835D86" w:rsidRDefault="00835D86">
      <w:pPr>
        <w:jc w:val="both"/>
      </w:pPr>
      <w:r>
        <w:tab/>
        <w:t>1/  za RH, Dalen Mikuljan, viši državno-odvjetnički savjetnik u ŽDO u Puli,</w:t>
      </w:r>
    </w:p>
    <w:p w:rsidR="00835D86" w:rsidP="00835D86" w:rsidRDefault="00835D86">
      <w:pPr>
        <w:jc w:val="both"/>
      </w:pPr>
      <w:r>
        <w:tab/>
        <w:t xml:space="preserve">2/ za vjerovnika CERP, </w:t>
      </w:r>
      <w:r w:rsidR="00F12B45">
        <w:t xml:space="preserve"> Lucija Lovrek Pavelić, </w:t>
      </w:r>
    </w:p>
    <w:p w:rsidR="00F12B45" w:rsidP="00835D86" w:rsidRDefault="00F12B45">
      <w:pPr>
        <w:jc w:val="both"/>
      </w:pPr>
      <w:r>
        <w:tab/>
        <w:t xml:space="preserve">3/ za vjerovnika DRAGON BAJUN - Cvitić Miloš, </w:t>
      </w:r>
    </w:p>
    <w:p w:rsidR="00F12B45" w:rsidP="00835D86" w:rsidRDefault="00F12B45">
      <w:pPr>
        <w:jc w:val="both"/>
      </w:pPr>
      <w:r>
        <w:tab/>
        <w:t xml:space="preserve">4/ za vjerovnika KRKLEC METAL – zz Ivan Krklec, </w:t>
      </w:r>
    </w:p>
    <w:p w:rsidR="00F12B45" w:rsidP="00835D86" w:rsidRDefault="00F12B45">
      <w:pPr>
        <w:jc w:val="both"/>
      </w:pPr>
      <w:r>
        <w:tab/>
        <w:t xml:space="preserve">5/ vjerovnik Anton Privrat, </w:t>
      </w:r>
    </w:p>
    <w:p w:rsidR="00F12B45" w:rsidP="00835D86" w:rsidRDefault="00F12B45">
      <w:pPr>
        <w:jc w:val="both"/>
      </w:pPr>
      <w:r>
        <w:tab/>
        <w:t>6/ vjerovnik Lino Meković,</w:t>
      </w:r>
    </w:p>
    <w:p w:rsidR="00F12B45" w:rsidP="00835D86" w:rsidRDefault="00F12B45">
      <w:pPr>
        <w:jc w:val="both"/>
      </w:pPr>
      <w:r>
        <w:tab/>
        <w:t xml:space="preserve">7/ vjerovnik </w:t>
      </w:r>
      <w:r w:rsidR="00835D86">
        <w:t>Karlo Siljan</w:t>
      </w:r>
      <w:r>
        <w:t>,</w:t>
      </w:r>
    </w:p>
    <w:p w:rsidR="00F12B45" w:rsidP="00835D86" w:rsidRDefault="00F12B45">
      <w:pPr>
        <w:jc w:val="both"/>
      </w:pPr>
      <w:r>
        <w:tab/>
        <w:t>8/ za vjerovnika RP ARSENAL d.o.o. – zz Orijana Beli</w:t>
      </w:r>
    </w:p>
    <w:p w:rsidR="00F12B45" w:rsidP="00835D86" w:rsidRDefault="00F12B45">
      <w:pPr>
        <w:jc w:val="both"/>
      </w:pPr>
      <w:r>
        <w:tab/>
        <w:t xml:space="preserve">9/ vjerovnik Žižulić Lela, </w:t>
      </w:r>
    </w:p>
    <w:p w:rsidR="00F12B45" w:rsidP="00835D86" w:rsidRDefault="00F12B45">
      <w:pPr>
        <w:jc w:val="both"/>
      </w:pPr>
      <w:r>
        <w:tab/>
        <w:t>10/ vjerovnik Đino Šverko</w:t>
      </w:r>
    </w:p>
    <w:p w:rsidR="00F12B45" w:rsidP="00835D86" w:rsidRDefault="00F12B45">
      <w:pPr>
        <w:jc w:val="both"/>
      </w:pPr>
    </w:p>
    <w:p w:rsidR="00F12B45" w:rsidP="00835D86" w:rsidRDefault="00F12B45">
      <w:pPr>
        <w:jc w:val="both"/>
      </w:pPr>
    </w:p>
    <w:p w:rsidR="00F262AD" w:rsidP="00835D86" w:rsidRDefault="00F262AD">
      <w:pPr>
        <w:jc w:val="both"/>
      </w:pPr>
    </w:p>
    <w:p w:rsidR="003D6A5F" w:rsidP="003D6A5F" w:rsidRDefault="003D6A5F">
      <w:pPr>
        <w:ind w:firstLine="708"/>
        <w:jc w:val="both"/>
      </w:pPr>
      <w:r>
        <w:t xml:space="preserve">Stečajna sutkinja izlaže dnevni red današnje skupštine vjerovnika: </w:t>
      </w:r>
    </w:p>
    <w:p w:rsidR="003D6A5F" w:rsidP="003D6A5F" w:rsidRDefault="003D6A5F">
      <w:pPr>
        <w:ind w:firstLine="708"/>
        <w:jc w:val="both"/>
      </w:pPr>
      <w:r>
        <w:t xml:space="preserve">1/ Raspravljanje o aktivnostima stečajnog upravitelja na ostvarenju koncesije, </w:t>
      </w:r>
    </w:p>
    <w:p w:rsidR="003D6A5F" w:rsidP="003D6A5F" w:rsidRDefault="003D6A5F">
      <w:pPr>
        <w:ind w:firstLine="708"/>
        <w:jc w:val="both"/>
      </w:pPr>
      <w:r>
        <w:t xml:space="preserve">2/ Donošenje odluka u vezi provođenja daljnjih aktivnosti stečajnog upravitelja na ostvarenju koncesije. </w:t>
      </w:r>
    </w:p>
    <w:p w:rsidR="003D6A5F" w:rsidP="003D6A5F" w:rsidRDefault="003D6A5F">
      <w:pPr>
        <w:ind w:firstLine="708"/>
        <w:jc w:val="both"/>
      </w:pPr>
    </w:p>
    <w:p w:rsidR="00F12B45" w:rsidP="003D6A5F" w:rsidRDefault="00A946E6">
      <w:pPr>
        <w:ind w:firstLine="708"/>
        <w:jc w:val="both"/>
      </w:pPr>
      <w:r>
        <w:t xml:space="preserve">Utvrđuje se da je neposredno pred održavanje ove skupštine u spis zaprimljen podnesak CERP-a a kojim se očitovao na razloge glasanja na odboru vjerovnika a kojom odlukom nije odobreno stečajnom upravitelju sudjelovanje u osnivanju novog društva radi dobivanja koncesije, koji se čita. </w:t>
      </w:r>
    </w:p>
    <w:p w:rsidR="00F12B45" w:rsidP="003D6A5F" w:rsidRDefault="00F12B45">
      <w:pPr>
        <w:ind w:firstLine="708"/>
        <w:jc w:val="both"/>
      </w:pPr>
    </w:p>
    <w:p w:rsidR="003D6A5F" w:rsidP="003D6A5F" w:rsidRDefault="003D6A5F">
      <w:pPr>
        <w:ind w:firstLine="708"/>
        <w:jc w:val="both"/>
      </w:pPr>
    </w:p>
    <w:p w:rsidR="003D6A5F" w:rsidP="003D6A5F" w:rsidRDefault="003D6A5F">
      <w:pPr>
        <w:ind w:firstLine="708"/>
        <w:jc w:val="both"/>
      </w:pPr>
      <w:r>
        <w:lastRenderedPageBreak/>
        <w:t xml:space="preserve">Prelazi se na raspravljanje po točkama dnevnog reda: </w:t>
      </w:r>
    </w:p>
    <w:p w:rsidR="003D6A5F" w:rsidP="003D6A5F" w:rsidRDefault="003D6A5F">
      <w:pPr>
        <w:ind w:firstLine="708"/>
        <w:jc w:val="both"/>
      </w:pPr>
      <w:r>
        <w:t>1/ Raspravljanje o aktivnostima stečajnog upravitelja na ostvarenju koncesije</w:t>
      </w:r>
    </w:p>
    <w:p w:rsidR="006A2C27" w:rsidP="00B85369" w:rsidRDefault="006A2C27">
      <w:pPr>
        <w:jc w:val="both"/>
      </w:pPr>
    </w:p>
    <w:p w:rsidR="006A2C27" w:rsidP="00B85369" w:rsidRDefault="00043E04">
      <w:pPr>
        <w:jc w:val="both"/>
      </w:pPr>
      <w:r>
        <w:tab/>
        <w:t xml:space="preserve">Stečajni upravitelj u cijelosti ostaje kod navoda iz podneska kojeg je dostavio sudu 16. </w:t>
      </w:r>
      <w:r w:rsidR="007B61FC">
        <w:t>listopada</w:t>
      </w:r>
      <w:r>
        <w:t xml:space="preserve"> 2019., ponovno ističe da je jedini način da se pokuša dobiti koncesija o</w:t>
      </w:r>
      <w:r w:rsidR="007B61FC">
        <w:t>s</w:t>
      </w:r>
      <w:r>
        <w:t xml:space="preserve">nivanje predloženog trgovačkog društva. Osnivanjem tog društva uz uvjet da se stekne koncesija, ostvarila bi se veća vrijednost stečajne mase, čime bi se povećala </w:t>
      </w:r>
      <w:r w:rsidR="007B61FC">
        <w:t>mogućnost</w:t>
      </w:r>
      <w:r>
        <w:t xml:space="preserve"> namirenja vjerovnika I. višeg </w:t>
      </w:r>
      <w:r w:rsidR="007B61FC">
        <w:t>isplatnog</w:t>
      </w:r>
      <w:r>
        <w:t xml:space="preserve"> reda a to su radnici i RH. Smatra da osnivanje tog društva nije u suprotnostima odredbama SZ-a. </w:t>
      </w:r>
    </w:p>
    <w:p w:rsidR="00043E04" w:rsidP="00B85369" w:rsidRDefault="00043E04">
      <w:pPr>
        <w:jc w:val="both"/>
      </w:pPr>
    </w:p>
    <w:p w:rsidR="00043E04" w:rsidP="00B85369" w:rsidRDefault="00043E04">
      <w:pPr>
        <w:jc w:val="both"/>
      </w:pPr>
      <w:r>
        <w:t xml:space="preserve">Što se tiče navoda CERP-a da je st. uprav već 4. rujna 2019., dakle prije održavanja izvještajnog ročišta imao saznanja o </w:t>
      </w:r>
      <w:r w:rsidR="007B61FC">
        <w:t>osnivanju</w:t>
      </w:r>
      <w:r>
        <w:t xml:space="preserve"> novog t.</w:t>
      </w:r>
      <w:r w:rsidR="007B61FC">
        <w:t xml:space="preserve"> d., ističe d</w:t>
      </w:r>
      <w:r>
        <w:t>a to nije točno, već da je isti već tada pripremao određene radnje kako bi dužnik mogao steći koncesiju.</w:t>
      </w:r>
    </w:p>
    <w:p w:rsidR="00043E04" w:rsidP="00B85369" w:rsidRDefault="00043E04">
      <w:pPr>
        <w:jc w:val="both"/>
      </w:pPr>
    </w:p>
    <w:p w:rsidR="00043E04" w:rsidP="00B85369" w:rsidRDefault="00043E04">
      <w:pPr>
        <w:jc w:val="both"/>
      </w:pPr>
      <w:r>
        <w:tab/>
        <w:t xml:space="preserve">Pun. vjerovnika CERP-A navodi da ostaje u cijelosti kod svega navedenog kojeg je sud </w:t>
      </w:r>
      <w:r w:rsidR="007B61FC">
        <w:t>zaprimio</w:t>
      </w:r>
      <w:r>
        <w:t xml:space="preserve"> neposredno pred održavanje ove skupštine, a kojeg je sutkinja </w:t>
      </w:r>
      <w:r w:rsidR="007B61FC">
        <w:t>pročitala</w:t>
      </w:r>
      <w:r>
        <w:t xml:space="preserve">. To je u bitnome da se protivi </w:t>
      </w:r>
      <w:r w:rsidR="007B61FC">
        <w:t>osnivanju</w:t>
      </w:r>
      <w:r>
        <w:t xml:space="preserve"> </w:t>
      </w:r>
      <w:r w:rsidR="007B61FC">
        <w:t>novog</w:t>
      </w:r>
      <w:r>
        <w:t xml:space="preserve"> t.d. čiji bi suosnivač bio dužnik. </w:t>
      </w:r>
    </w:p>
    <w:p w:rsidR="007B61FC" w:rsidP="00B85369" w:rsidRDefault="007B61FC">
      <w:pPr>
        <w:jc w:val="both"/>
      </w:pPr>
    </w:p>
    <w:p w:rsidR="007B61FC" w:rsidP="00B85369" w:rsidRDefault="007B61FC">
      <w:pPr>
        <w:jc w:val="both"/>
      </w:pPr>
      <w:r>
        <w:tab/>
        <w:t xml:space="preserve">Zz vjerovnika DRAGON BAJUN u cijelosti je suglasan sa prijedlogom stečajnog upravitelja i smatra da je stjecanje koncesije i poduzimanje radnji u tom pravcu povoljniji za dužnika. </w:t>
      </w:r>
    </w:p>
    <w:p w:rsidR="007B61FC" w:rsidP="00B85369" w:rsidRDefault="007B61FC">
      <w:pPr>
        <w:jc w:val="both"/>
      </w:pPr>
    </w:p>
    <w:p w:rsidR="007B61FC" w:rsidP="007B61FC" w:rsidRDefault="007B61FC">
      <w:pPr>
        <w:ind w:firstLine="708"/>
        <w:jc w:val="both"/>
      </w:pPr>
      <w:r>
        <w:t xml:space="preserve">ZZ vjerovnika KRKLEC METAL u cijelosti se pridružuje iznesenim navodima. </w:t>
      </w:r>
    </w:p>
    <w:p w:rsidR="007B61FC" w:rsidP="00B85369" w:rsidRDefault="007B61FC">
      <w:pPr>
        <w:jc w:val="both"/>
      </w:pPr>
    </w:p>
    <w:p w:rsidR="007B61FC" w:rsidP="00B85369" w:rsidRDefault="007B61FC">
      <w:pPr>
        <w:jc w:val="both"/>
      </w:pPr>
      <w:r>
        <w:tab/>
        <w:t xml:space="preserve">Vjerovnik Anton Privrat smatra kako je dobivanje koncesije jedina realna mogućnost da se poveća vrijednost stečajne mase dužnika i na taj način podmire tražbine radnika, barem djelomično. Smatra da bi svaka suprotna odluka bila suprotna interesu dužnika. </w:t>
      </w:r>
    </w:p>
    <w:p w:rsidR="007B61FC" w:rsidP="00B85369" w:rsidRDefault="007B61FC">
      <w:pPr>
        <w:jc w:val="both"/>
      </w:pPr>
    </w:p>
    <w:p w:rsidR="007B61FC" w:rsidP="00B85369" w:rsidRDefault="007B61FC">
      <w:pPr>
        <w:jc w:val="both"/>
      </w:pPr>
      <w:r>
        <w:tab/>
        <w:t>Vjerovnik RH u cijelosti ostaje kod podneska od 25. listopada 2019. Ukazuje da je skupština vjerovnika na ročištu 10. rujna 2019. dala st. upravitelju ovlaštenje da poduzima radnje radi ostvarivanja koncesijskog odobrenja u korist ULJANIK TESU d.d., a ne u korist novoosnovanog t.d. nadalje, smatra da je u ovoj stvari ključno pitanje kolika je vrijednost stečajne mase sa ili bez koncesijskog odobrenja, a kojim podacima vjerovnici ne raspolažu. Ist</w:t>
      </w:r>
      <w:r w:rsidR="00F70217">
        <w:t>o</w:t>
      </w:r>
      <w:r>
        <w:t xml:space="preserve"> tako pitanje je umanjenja vrijednosti stečajne mase uslijed proteka vremena odnosno do dobivanja koncesijskog odobrenja. Isto tako, pitanje je temeljem čega st. upravitelj smatra da bi se imovina dužnika, i kad bi se prodavala kao cjelina sa koncesijom, prodala prvom ponuditelju, a ne primjerice po okončanju četvrte dražbe za jednu kunu. smatra da bi na navedena pitanja stečajni upravitelj trebao dati odgovor. </w:t>
      </w:r>
    </w:p>
    <w:p w:rsidR="00F70217" w:rsidP="00B85369" w:rsidRDefault="00F70217">
      <w:pPr>
        <w:jc w:val="both"/>
      </w:pPr>
    </w:p>
    <w:p w:rsidR="00F70217" w:rsidP="00F70217" w:rsidRDefault="00F70217">
      <w:pPr>
        <w:ind w:firstLine="708"/>
        <w:jc w:val="both"/>
      </w:pPr>
      <w:r>
        <w:t xml:space="preserve">Vjerovnik Lino Meković suglasan je sa prijedlogom stečajnog upravitelja i smatra da je dobivanje koncesije od krucijalne važnosti za dužnika. ističe da se u konkretnom slučaju treba uzeti u obzir tradicija tog društva kao i intelektualni kapital kojeg ima, u prvom redu ljude. Također, u odnosu na dužnika postoji strateški partner, talijansko društvo, koje je spremno nastaviti proizvodnju i preuzeti ljude, međutim za to mu je potrebna koncesija. </w:t>
      </w:r>
    </w:p>
    <w:p w:rsidR="00F70217" w:rsidP="00F70217" w:rsidRDefault="00F70217">
      <w:pPr>
        <w:ind w:firstLine="708"/>
        <w:jc w:val="both"/>
      </w:pPr>
    </w:p>
    <w:p w:rsidR="00F70217" w:rsidP="00F70217" w:rsidRDefault="00F70217">
      <w:pPr>
        <w:ind w:firstLine="708"/>
        <w:jc w:val="both"/>
      </w:pPr>
      <w:r>
        <w:t xml:space="preserve">Vjerovnik Karlo Siljan smatra da bi se nedobivanjem koncesije izravno oštetio dužnik, time i vjerovnici jer bi vrijednost dužnika bila barem 10 puta veća  sa koncesijom nego bez koncesije. ukazuje i da imovina dužnika nije kvarljiva roba, i da se istoj ne može smanjiti vrijednost do okončanja postupka dobivanja koncesije. </w:t>
      </w:r>
    </w:p>
    <w:p w:rsidR="00F70217" w:rsidP="00F70217" w:rsidRDefault="00F70217">
      <w:pPr>
        <w:ind w:firstLine="708"/>
        <w:jc w:val="both"/>
      </w:pPr>
    </w:p>
    <w:p w:rsidR="00F70217" w:rsidP="00F70217" w:rsidRDefault="00F70217">
      <w:pPr>
        <w:ind w:firstLine="708"/>
        <w:jc w:val="both"/>
      </w:pPr>
      <w:r>
        <w:lastRenderedPageBreak/>
        <w:t xml:space="preserve">Zz vjerovnika RP ARSENAL suglasna je sa navodima stečajnog upravitelja. </w:t>
      </w:r>
    </w:p>
    <w:p w:rsidR="00F70217" w:rsidP="00F70217" w:rsidRDefault="00F70217">
      <w:pPr>
        <w:ind w:firstLine="708"/>
        <w:jc w:val="both"/>
      </w:pPr>
    </w:p>
    <w:p w:rsidR="007B61FC" w:rsidP="00F70217" w:rsidRDefault="00F70217">
      <w:pPr>
        <w:ind w:firstLine="708"/>
        <w:jc w:val="both"/>
      </w:pPr>
      <w:r>
        <w:t xml:space="preserve">Vjerovnik Žižulić Lela također je suglasna sa navodima stečajnog upravitelja i smatra da bi bilo šteta da se stečajna masa proda po manjoj vrijednosti bez koncesije nego sa koncesijom. </w:t>
      </w:r>
    </w:p>
    <w:p w:rsidR="00F70217" w:rsidP="00F70217" w:rsidRDefault="00F70217">
      <w:pPr>
        <w:ind w:firstLine="708"/>
        <w:jc w:val="both"/>
      </w:pPr>
    </w:p>
    <w:p w:rsidR="00F70217" w:rsidP="00F70217" w:rsidRDefault="00F70217">
      <w:pPr>
        <w:ind w:firstLine="708"/>
        <w:jc w:val="both"/>
      </w:pPr>
      <w:r>
        <w:t>Vjerovnik Đino Šverko</w:t>
      </w:r>
      <w:r w:rsidR="00197DB1">
        <w:t xml:space="preserve"> u cijelosti je suglasan sa prijedlogom stečajnog upravitelja i smatra kako bi trebalo dati šansu da se kroz ostvarenje koncesije u suradnji sa strateškim partnerom nastavi proizvodnja. </w:t>
      </w:r>
    </w:p>
    <w:p w:rsidR="00197DB1" w:rsidP="00F70217" w:rsidRDefault="00197DB1">
      <w:pPr>
        <w:ind w:firstLine="708"/>
        <w:jc w:val="both"/>
      </w:pPr>
    </w:p>
    <w:p w:rsidR="00197DB1" w:rsidP="00F70217" w:rsidRDefault="00197DB1">
      <w:pPr>
        <w:ind w:firstLine="708"/>
        <w:jc w:val="both"/>
      </w:pPr>
    </w:p>
    <w:p w:rsidR="00197DB1" w:rsidP="00F70217" w:rsidRDefault="00197DB1">
      <w:pPr>
        <w:ind w:firstLine="708"/>
        <w:jc w:val="both"/>
      </w:pPr>
      <w:r>
        <w:t xml:space="preserve">Stečajni upravitelj </w:t>
      </w:r>
      <w:r w:rsidR="0035064D">
        <w:t xml:space="preserve">pojašnjava da je ukupna pov. pomorskog dobra koja se vodila na dužnika prije otvaranja stečaja iznosila 32 000 m2. Dužnik od tog koristi 22000m2, a  nekih 5-6 000m2 koriste preostalih 5 t.d. u razgovoru sa kojima je st. upravitelj utvrdio da bi ista preuzela još 4-5000m2, pa se u skladu sa time krenulo u razgovore glede osnivanja t.d. koje bi bilo nositelj  koncesije cjelokupnog područja od 32000 m2, od čega TESU 22000 m2, a ostalih 5 društava 10000m2. Ministarstvo pomorstva uvjetovalo je da nositelj koncesije ne može biti društvo u stečaju, pa dakle ni dužnik, a radi toga je trebalo osnovati novo društvo kao nositelja koncesije pri čemu je samo dužnik kao društvo u stečaju moglo biti jedini osnivač tog društva no procjena je stečajnog upravitelja bila da bi bilo svrsishodnije da to novo društvo osnuju dužnik i preostala 5 t.d. koja to područje koriste. Pa se krenulo sa realizacijom u tom pravcu.  </w:t>
      </w:r>
    </w:p>
    <w:p w:rsidR="0035064D" w:rsidP="00F70217" w:rsidRDefault="0035064D">
      <w:pPr>
        <w:ind w:firstLine="708"/>
        <w:jc w:val="both"/>
      </w:pPr>
    </w:p>
    <w:p w:rsidR="0035064D" w:rsidP="00F70217" w:rsidRDefault="0035064D">
      <w:pPr>
        <w:ind w:firstLine="708"/>
        <w:jc w:val="both"/>
      </w:pPr>
      <w:r>
        <w:t xml:space="preserve">Stečajni upravitelj </w:t>
      </w:r>
      <w:r w:rsidR="006C304F">
        <w:t xml:space="preserve">nadalje navodi </w:t>
      </w:r>
      <w:r w:rsidR="0009726B">
        <w:t xml:space="preserve">kako smatra da bi se </w:t>
      </w:r>
      <w:r w:rsidR="006C304F">
        <w:t xml:space="preserve">prodajnom stečajne mase uz koncesiju </w:t>
      </w:r>
      <w:r w:rsidR="0009726B">
        <w:t>os</w:t>
      </w:r>
      <w:r w:rsidR="006C304F">
        <w:t xml:space="preserve">tvarila barem pet puta veća vrijednost nego bez koncesije. Smatra da bi se u tom </w:t>
      </w:r>
      <w:r w:rsidR="0009726B">
        <w:t>slučaju</w:t>
      </w:r>
      <w:r w:rsidR="006C304F">
        <w:t xml:space="preserve"> mogla postići cijena od 5 milijuna kuna, a bez te koncesije bi se stečajna masa prodala u bescijenje, smatra da se ne</w:t>
      </w:r>
      <w:r w:rsidR="0009726B">
        <w:t xml:space="preserve"> </w:t>
      </w:r>
      <w:r w:rsidR="006C304F">
        <w:t xml:space="preserve">bi mogla prodati niti za milijun. </w:t>
      </w:r>
      <w:r w:rsidR="0009726B">
        <w:t>Tome u pri</w:t>
      </w:r>
      <w:r w:rsidR="006C304F">
        <w:t xml:space="preserve">log govori činjenica da je krajem rujna na </w:t>
      </w:r>
      <w:r w:rsidR="0009726B">
        <w:t>portalima</w:t>
      </w:r>
      <w:r w:rsidR="006C304F">
        <w:t xml:space="preserve"> web stečaj </w:t>
      </w:r>
      <w:r w:rsidR="0009726B">
        <w:t>i</w:t>
      </w:r>
      <w:r w:rsidR="006C304F">
        <w:t xml:space="preserve"> web uljanik </w:t>
      </w:r>
      <w:r w:rsidR="0009726B">
        <w:t>objavljena</w:t>
      </w:r>
      <w:r w:rsidR="006C304F">
        <w:t xml:space="preserve"> pojedinačna prodaja zaliha dužnika i da do danas nije bilo ni jedne jedine ponude pa smatra da bi ista sudbina zadesila i  </w:t>
      </w:r>
      <w:r w:rsidR="0009726B">
        <w:t>ostatak</w:t>
      </w:r>
      <w:r w:rsidR="006C304F">
        <w:t xml:space="preserve"> stečajne mase kada bi se ista prodavala pojedinačno bez koncesije. </w:t>
      </w:r>
      <w:r w:rsidR="0009726B">
        <w:t>U</w:t>
      </w:r>
      <w:r w:rsidR="006C304F">
        <w:t xml:space="preserve"> ovom trenutku postoji </w:t>
      </w:r>
      <w:r w:rsidR="0009726B">
        <w:t>zainteresirani</w:t>
      </w:r>
      <w:r w:rsidR="006C304F">
        <w:t xml:space="preserve"> strateški partner IPS iz </w:t>
      </w:r>
      <w:r w:rsidR="0009726B">
        <w:t>Italije</w:t>
      </w:r>
      <w:r w:rsidR="006C304F">
        <w:t xml:space="preserve"> koji trenutno financira proizvodnju za WARCILU, a koji je zainteresiran za </w:t>
      </w:r>
      <w:r w:rsidR="0009726B">
        <w:t>preuzimanje</w:t>
      </w:r>
      <w:r w:rsidR="006C304F">
        <w:t xml:space="preserve"> imovine dužnika, ali samo pod uvjetom da duž</w:t>
      </w:r>
      <w:r w:rsidR="0009726B">
        <w:t>nik prethodno stekne koncesiju.</w:t>
      </w:r>
      <w:r w:rsidR="006C304F">
        <w:t xml:space="preserve"> </w:t>
      </w:r>
      <w:r w:rsidR="0009726B">
        <w:t>Š</w:t>
      </w:r>
      <w:r w:rsidR="006C304F">
        <w:t xml:space="preserve">to se tiče troškova osnivanja novog društva, a koje bi bilo nositelj koncesije, ukupni troškovi osnivanja tog društva ne bi bili veći od 5.000,00 kn. Temeljeni ulog je 4.000,00 kn </w:t>
      </w:r>
      <w:r w:rsidR="0009726B">
        <w:t xml:space="preserve">koji se odnosi na TESU, a troškovi osnivanja </w:t>
      </w:r>
      <w:r w:rsidR="006C304F">
        <w:t xml:space="preserve">novog društva koji bi otpali na dužnika ne bi bili veći od 1.000,00 kn. </w:t>
      </w:r>
    </w:p>
    <w:p w:rsidR="006C304F" w:rsidP="00F70217" w:rsidRDefault="006C304F">
      <w:pPr>
        <w:ind w:firstLine="708"/>
        <w:jc w:val="both"/>
      </w:pPr>
    </w:p>
    <w:p w:rsidR="006C304F" w:rsidP="00F70217" w:rsidRDefault="006C304F">
      <w:pPr>
        <w:ind w:firstLine="708"/>
        <w:jc w:val="both"/>
      </w:pPr>
      <w:r>
        <w:t xml:space="preserve">Još jednom ukazuje kako je osnivanje tog društva i stjecanje koncesije u interesu dužnika i njegovih vjerovnika i predlaže skupštini vjerovnika da donese odluku u skladu sa time. </w:t>
      </w:r>
    </w:p>
    <w:p w:rsidR="0035064D" w:rsidP="00F70217" w:rsidRDefault="0035064D">
      <w:pPr>
        <w:ind w:firstLine="708"/>
        <w:jc w:val="both"/>
      </w:pPr>
    </w:p>
    <w:p w:rsidR="0009726B" w:rsidP="00F70217" w:rsidRDefault="0009726B">
      <w:pPr>
        <w:ind w:firstLine="708"/>
        <w:jc w:val="both"/>
      </w:pPr>
      <w:r>
        <w:t>Pun. CERP-a navodi da ZA SADA OSTAJE U CIJELOSTI KOD NAVODA IZ DANAS DOSTAVLJENOG PODNESKA, međutim, s obzirom na danas iznesene navode stečajnog upravitelja i ostalih vjerovnika, CERP će ponovno razmotriti prij</w:t>
      </w:r>
      <w:r w:rsidR="004245C0">
        <w:t>edlog stečajnog upravitelja pod</w:t>
      </w:r>
      <w:r>
        <w:t xml:space="preserve"> uvjetom odnosno nakon što isti predoči pismo namjene strateškog partnera u kojem bi stajalo da bi taj partner bio voljan preuzeti stečajnu masu dužnika zajedno sa koncesijom u slučaju kada bi taj partner bio najpovoljniji ponuđač. </w:t>
      </w:r>
    </w:p>
    <w:p w:rsidR="0009726B" w:rsidP="00F70217" w:rsidRDefault="0009726B">
      <w:pPr>
        <w:ind w:firstLine="708"/>
        <w:jc w:val="both"/>
      </w:pPr>
    </w:p>
    <w:p w:rsidR="0009726B" w:rsidP="00F70217" w:rsidRDefault="0009726B">
      <w:pPr>
        <w:ind w:firstLine="708"/>
        <w:jc w:val="both"/>
      </w:pPr>
      <w:r>
        <w:lastRenderedPageBreak/>
        <w:t>Stečajni upravitelj navodi da je isti u mogućnosti probaviti pismo namje</w:t>
      </w:r>
      <w:r w:rsidR="004245C0">
        <w:t>r</w:t>
      </w:r>
      <w:r>
        <w:t xml:space="preserve">e te moli da mu se odobri kraći rok te da se nakon toga donese odluka skupštine vjerovnika o osnivanju ili neosnivanu novog t.d. koje bi bilo nositelj koncesije. </w:t>
      </w:r>
    </w:p>
    <w:p w:rsidR="0009726B" w:rsidP="00F70217" w:rsidRDefault="0009726B">
      <w:pPr>
        <w:ind w:firstLine="708"/>
        <w:jc w:val="both"/>
      </w:pPr>
    </w:p>
    <w:p w:rsidR="0009726B" w:rsidP="00F70217" w:rsidRDefault="0009726B">
      <w:pPr>
        <w:ind w:firstLine="708"/>
        <w:jc w:val="both"/>
      </w:pPr>
      <w:r>
        <w:t xml:space="preserve">Skupština vjerovnika suglasno </w:t>
      </w:r>
    </w:p>
    <w:p w:rsidR="0009726B" w:rsidP="00F70217" w:rsidRDefault="0009726B">
      <w:pPr>
        <w:ind w:firstLine="708"/>
        <w:jc w:val="both"/>
      </w:pPr>
    </w:p>
    <w:p w:rsidR="0009726B" w:rsidP="0009726B" w:rsidRDefault="0009726B">
      <w:pPr>
        <w:ind w:firstLine="708"/>
        <w:jc w:val="center"/>
      </w:pPr>
      <w:r>
        <w:t>donosi odluku</w:t>
      </w:r>
    </w:p>
    <w:p w:rsidR="0009726B" w:rsidP="0009726B" w:rsidRDefault="0009726B">
      <w:pPr>
        <w:ind w:firstLine="708"/>
        <w:jc w:val="center"/>
      </w:pPr>
    </w:p>
    <w:p w:rsidR="0009726B" w:rsidP="004245C0" w:rsidRDefault="004245C0">
      <w:pPr>
        <w:jc w:val="both"/>
      </w:pPr>
      <w:r>
        <w:tab/>
        <w:t xml:space="preserve">Na današnjoj skupštini vjerovnika neće se donositi predložena odluka te se daje stečajnom upravitelju rok od 8 dana za pribavu pisma namjere. </w:t>
      </w:r>
    </w:p>
    <w:p w:rsidR="004245C0" w:rsidP="004245C0" w:rsidRDefault="004245C0">
      <w:pPr>
        <w:jc w:val="both"/>
      </w:pPr>
    </w:p>
    <w:p w:rsidRPr="00D628C8" w:rsidR="004245C0" w:rsidP="004245C0" w:rsidRDefault="004245C0">
      <w:pPr>
        <w:ind w:firstLine="708"/>
        <w:jc w:val="both"/>
      </w:pPr>
      <w:r w:rsidRPr="00D628C8">
        <w:t xml:space="preserve">SUDAC </w:t>
      </w:r>
    </w:p>
    <w:p w:rsidRPr="00D628C8" w:rsidR="004245C0" w:rsidRDefault="004245C0">
      <w:pPr>
        <w:jc w:val="both"/>
      </w:pPr>
    </w:p>
    <w:p w:rsidR="004245C0" w:rsidRDefault="004245C0">
      <w:pPr>
        <w:jc w:val="center"/>
      </w:pPr>
      <w:r w:rsidRPr="00D628C8">
        <w:t>RJEŠAVA</w:t>
      </w:r>
    </w:p>
    <w:p w:rsidR="004245C0" w:rsidRDefault="004245C0"/>
    <w:p w:rsidR="004245C0" w:rsidP="004245C0" w:rsidRDefault="004245C0">
      <w:pPr>
        <w:ind w:firstLine="708"/>
        <w:jc w:val="both"/>
      </w:pPr>
      <w:r>
        <w:t xml:space="preserve">Saziva se nova skupština vjerovnika za 5. studenog 2019. u 10:00 sati. </w:t>
      </w:r>
    </w:p>
    <w:p w:rsidR="004245C0" w:rsidP="004245C0" w:rsidRDefault="004245C0">
      <w:pPr>
        <w:ind w:firstLine="708"/>
        <w:jc w:val="both"/>
      </w:pPr>
    </w:p>
    <w:p w:rsidR="004245C0" w:rsidP="004245C0" w:rsidRDefault="004245C0">
      <w:pPr>
        <w:ind w:firstLine="708"/>
        <w:jc w:val="both"/>
      </w:pPr>
      <w:r>
        <w:t xml:space="preserve">Dnevni red: </w:t>
      </w:r>
    </w:p>
    <w:p w:rsidR="004245C0" w:rsidP="004245C0" w:rsidRDefault="004245C0">
      <w:pPr>
        <w:ind w:firstLine="708"/>
        <w:jc w:val="both"/>
      </w:pPr>
      <w:r>
        <w:t xml:space="preserve">1/ Raspravljanje o aktivnostima stečajnog upravitelja na ostvarenju koncesije, </w:t>
      </w:r>
    </w:p>
    <w:p w:rsidR="004245C0" w:rsidP="004245C0" w:rsidRDefault="004245C0">
      <w:pPr>
        <w:ind w:firstLine="708"/>
        <w:jc w:val="both"/>
      </w:pPr>
      <w:r>
        <w:t xml:space="preserve">2/ Donošenje odluka u vezi provođenja daljnjih aktivnosti stečajnog upravitelja na ostvarenju koncesije. </w:t>
      </w:r>
    </w:p>
    <w:p w:rsidR="0035064D" w:rsidP="00F70217" w:rsidRDefault="0035064D">
      <w:pPr>
        <w:ind w:firstLine="708"/>
        <w:jc w:val="both"/>
      </w:pPr>
    </w:p>
    <w:p w:rsidR="004245C0" w:rsidP="00F70217" w:rsidRDefault="004245C0">
      <w:pPr>
        <w:ind w:firstLine="708"/>
        <w:jc w:val="both"/>
      </w:pPr>
    </w:p>
    <w:p w:rsidR="004245C0" w:rsidP="00F70217" w:rsidRDefault="004245C0">
      <w:pPr>
        <w:ind w:firstLine="708"/>
        <w:jc w:val="both"/>
      </w:pPr>
    </w:p>
    <w:p w:rsidR="004245C0" w:rsidP="00F70217" w:rsidRDefault="004245C0">
      <w:pPr>
        <w:ind w:firstLine="708"/>
        <w:jc w:val="both"/>
      </w:pPr>
      <w:r>
        <w:t xml:space="preserve">Pun. CERP-a predlaže da se u odbor vjerovnika umjesto dosadašnje predstavnice CERP-a Ines Vukobratović poziva Dorotea Filipović Bego, zaposlenica CERP-a, iz Zagreba, Medvešćak, 26/1, OIB: 68959492233. </w:t>
      </w:r>
    </w:p>
    <w:p w:rsidR="0035064D" w:rsidP="00F70217" w:rsidRDefault="0035064D">
      <w:pPr>
        <w:ind w:firstLine="708"/>
        <w:jc w:val="both"/>
      </w:pPr>
    </w:p>
    <w:p w:rsidR="004245C0" w:rsidP="00F70217" w:rsidRDefault="004245C0">
      <w:pPr>
        <w:ind w:firstLine="708"/>
        <w:jc w:val="both"/>
      </w:pPr>
    </w:p>
    <w:p w:rsidR="0035064D" w:rsidP="00F70217" w:rsidRDefault="0035064D">
      <w:pPr>
        <w:ind w:firstLine="708"/>
        <w:jc w:val="both"/>
      </w:pPr>
    </w:p>
    <w:p w:rsidRPr="00540834" w:rsidR="006A2C27" w:rsidP="00B85369" w:rsidRDefault="006A2C27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Dovršeno u </w:t>
      </w:r>
      <w:r w:rsidR="004245C0">
        <w:t>13:38</w:t>
      </w:r>
      <w:r w:rsidRPr="00540834">
        <w:t xml:space="preserve"> sati.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>Stečajni upravitelj</w:t>
      </w:r>
      <w:r w:rsidRPr="00540834">
        <w:tab/>
      </w:r>
      <w:r w:rsidRPr="00540834">
        <w:tab/>
        <w:t xml:space="preserve">                   Stečajni sudac</w:t>
      </w:r>
      <w:r w:rsidRPr="00540834">
        <w:tab/>
        <w:t xml:space="preserve">                                       </w:t>
      </w:r>
      <w:r w:rsidRPr="00540834">
        <w:tab/>
      </w:r>
    </w:p>
    <w:p w:rsidRPr="00540834" w:rsidR="00A82499" w:rsidP="00A82499" w:rsidRDefault="00A82499">
      <w:pPr>
        <w:tabs>
          <w:tab w:val="left" w:pos="7200"/>
        </w:tabs>
        <w:jc w:val="both"/>
      </w:pPr>
      <w:r w:rsidRPr="00540834">
        <w:tab/>
        <w:t>VJEROVNICI</w:t>
      </w:r>
    </w:p>
    <w:p w:rsidRPr="00540834" w:rsidR="00A82499" w:rsidP="00A82499" w:rsidRDefault="00A82499">
      <w:pPr>
        <w:tabs>
          <w:tab w:val="left" w:pos="6873"/>
        </w:tabs>
        <w:jc w:val="both"/>
      </w:pPr>
      <w:r w:rsidRPr="00540834">
        <w:t xml:space="preserve">  </w:t>
      </w:r>
      <w:r w:rsidRPr="00540834">
        <w:tab/>
      </w:r>
    </w:p>
    <w:p w:rsidRPr="00540834" w:rsidR="001F6ACF" w:rsidP="00540834" w:rsidRDefault="00A82499">
      <w:pPr>
        <w:jc w:val="both"/>
      </w:pPr>
      <w:r w:rsidRPr="00540834">
        <w:t xml:space="preserve">  </w:t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  <w:t>Zapisničar</w:t>
      </w:r>
    </w:p>
    <w:sectPr w:rsidRPr="00540834" w:rsidR="001F6ACF" w:rsidSect="00634E4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="00634E44" w:rsidP="00634E44" w:rsidRDefault="00634E4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BE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540834" w:rsidR="002840E1">
          <w:t>4 St-</w:t>
        </w:r>
        <w:r w:rsidR="002840E1">
          <w:t>116/2019-83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43E04"/>
    <w:rsid w:val="00054AAD"/>
    <w:rsid w:val="0009726B"/>
    <w:rsid w:val="00197DB1"/>
    <w:rsid w:val="001B1E9D"/>
    <w:rsid w:val="001F6ACF"/>
    <w:rsid w:val="002652E2"/>
    <w:rsid w:val="002840E1"/>
    <w:rsid w:val="002867C3"/>
    <w:rsid w:val="002A41E9"/>
    <w:rsid w:val="002D190B"/>
    <w:rsid w:val="003046BF"/>
    <w:rsid w:val="00320077"/>
    <w:rsid w:val="003301F1"/>
    <w:rsid w:val="0035064D"/>
    <w:rsid w:val="00365D57"/>
    <w:rsid w:val="003826BD"/>
    <w:rsid w:val="003D6A5F"/>
    <w:rsid w:val="004245C0"/>
    <w:rsid w:val="004961F3"/>
    <w:rsid w:val="004E14A1"/>
    <w:rsid w:val="00540834"/>
    <w:rsid w:val="00541DEB"/>
    <w:rsid w:val="005420E6"/>
    <w:rsid w:val="00545CF6"/>
    <w:rsid w:val="005C7D0A"/>
    <w:rsid w:val="005E03CD"/>
    <w:rsid w:val="00614E8B"/>
    <w:rsid w:val="00634E44"/>
    <w:rsid w:val="00677BE7"/>
    <w:rsid w:val="006A11F0"/>
    <w:rsid w:val="006A2C27"/>
    <w:rsid w:val="006C304F"/>
    <w:rsid w:val="00715266"/>
    <w:rsid w:val="0071783F"/>
    <w:rsid w:val="0076081A"/>
    <w:rsid w:val="007948CB"/>
    <w:rsid w:val="007B61FC"/>
    <w:rsid w:val="008278FC"/>
    <w:rsid w:val="00835D86"/>
    <w:rsid w:val="0084131B"/>
    <w:rsid w:val="00923CB0"/>
    <w:rsid w:val="00935329"/>
    <w:rsid w:val="0093661F"/>
    <w:rsid w:val="0095357F"/>
    <w:rsid w:val="009F339A"/>
    <w:rsid w:val="00A05AFD"/>
    <w:rsid w:val="00A4179E"/>
    <w:rsid w:val="00A82499"/>
    <w:rsid w:val="00A93CA7"/>
    <w:rsid w:val="00A946E6"/>
    <w:rsid w:val="00AE665D"/>
    <w:rsid w:val="00B02645"/>
    <w:rsid w:val="00B65DD0"/>
    <w:rsid w:val="00B85369"/>
    <w:rsid w:val="00BA1E35"/>
    <w:rsid w:val="00CB031A"/>
    <w:rsid w:val="00CE02F2"/>
    <w:rsid w:val="00DB7896"/>
    <w:rsid w:val="00DE307B"/>
    <w:rsid w:val="00E203AC"/>
    <w:rsid w:val="00E66086"/>
    <w:rsid w:val="00E66582"/>
    <w:rsid w:val="00EA43B2"/>
    <w:rsid w:val="00F12B45"/>
    <w:rsid w:val="00F262AD"/>
    <w:rsid w:val="00F70217"/>
    <w:rsid w:val="00FC146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77B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7B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7BE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7BE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7BE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2019.</izvorni_sadrzaj>
    <derivirana_varijabla naziv="DomainObject.StvarniPocetakDatum_1">28. listopada 2019.</derivirana_varijabla>
  </DomainObject.StvarniPocetakDatum>
  <DomainObject.StvarniZavrsetakDatum>
    <izvorni_sadrzaj>28. listopada 2019.</izvorni_sadrzaj>
    <derivirana_varijabla naziv="DomainObject.StvarniZavrsetakDatum_1">28. listopada 2019.</derivirana_varijabla>
  </DomainObject.StvarniZavrsetakDatum>
  <DomainObject.PlaniraniZavrsetakDatum>
    <izvorni_sadrzaj>28. listopada 2019.</izvorni_sadrzaj>
    <derivirana_varijabla naziv="DomainObject.PlaniraniZavrsetakDatum_1">28. listopada 2019.</derivirana_varijabla>
  </DomainObject.PlaniraniZavrsetakDatum>
  <DomainObject.PlaniraniPocetakDatum>
    <izvorni_sadrzaj>28. listopada 2019.</izvorni_sadrzaj>
    <derivirana_varijabla naziv="DomainObject.PlaniraniPocetakDatum_1">28. listopada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13:38</izvorni_sadrzaj>
    <derivirana_varijabla naziv="DomainObject.StvarniZavrsetakVrijeme_1">13:38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2019.</izvorni_sadrzaj>
    <derivirana_varijabla naziv="DomainObject.Zapisnik.DatumKreiranja_1">28.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St-116/2019-83</izvorni_sadrzaj>
    <derivirana_varijabla naziv="DomainObject.Zapisnik.Oznaka_1">St-116/2019-83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2019.</izvorni_sadrzaj>
    <derivirana_varijabla naziv="DomainObject.Datum_1">28. listopada 2019.</derivirana_varijabla>
  </DomainObject.Datum>
  <DomainObject.PoslovniBrojDokumenta>
    <izvorni_sadrzaj>St-116/2019-83</izvorni_sadrzaj>
    <derivirana_varijabla naziv="DomainObject.PoslovniBrojDokumenta_1">St-116/2019-83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1358</properties:Words>
  <properties:Characters>7508</properties:Characters>
  <properties:Lines>185</properties:Lines>
  <properties:Paragraphs>60</properties:Paragraphs>
  <properties:TotalTime>104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8980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2019-10-28T07:23:00Z</dcterms:created>
  <dc:creator>Sanja Lakošeljac</dc:creator>
  <cp:lastModifiedBy>Sanja Prodan</cp:lastModifiedBy>
  <dcterms:modified xmlns:xsi="http://www.w3.org/2001/XMLSchema-instance" xsi:type="dcterms:W3CDTF">2019-10-28T13:44:00Z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St-116/2019-83 / Zapisnik - Skupština vjerovnika (St-116-2019-82-zapisnik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